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A79DF" w14:textId="35AF1ACE" w:rsidR="00D70771" w:rsidRPr="001468E8" w:rsidRDefault="00C62D3E" w:rsidP="00C62D3E">
      <w:pPr>
        <w:jc w:val="center"/>
        <w:rPr>
          <w:rFonts w:asciiTheme="minorHAnsi" w:hAnsiTheme="minorHAnsi" w:cs="Times New Roman"/>
          <w:b/>
          <w:sz w:val="32"/>
          <w:szCs w:val="32"/>
        </w:rPr>
      </w:pPr>
      <w:r w:rsidRPr="001468E8">
        <w:rPr>
          <w:rFonts w:asciiTheme="minorHAnsi" w:hAnsiTheme="minorHAnsi" w:cs="Times New Roman"/>
          <w:b/>
          <w:sz w:val="32"/>
          <w:szCs w:val="32"/>
        </w:rPr>
        <w:t>Ministry of Environment, Solid Waste Management and Climate Change</w:t>
      </w:r>
    </w:p>
    <w:p w14:paraId="4EF21BBB" w14:textId="5D10B277" w:rsidR="00D70771" w:rsidRPr="008043B2" w:rsidRDefault="00D70771">
      <w:pPr>
        <w:jc w:val="center"/>
        <w:rPr>
          <w:rFonts w:ascii="Times New Roman" w:hAnsi="Times New Roman" w:cs="Times New Roman"/>
          <w:b/>
          <w:sz w:val="32"/>
          <w:szCs w:val="32"/>
        </w:rPr>
      </w:pPr>
    </w:p>
    <w:p w14:paraId="308F5C5F" w14:textId="652D7DFE" w:rsidR="00127522" w:rsidRPr="008043B2" w:rsidRDefault="000D5125" w:rsidP="00127522">
      <w:pPr>
        <w:rPr>
          <w:rFonts w:ascii="Times New Roman" w:hAnsi="Times New Roman" w:cs="Times New Roman"/>
          <w:b/>
          <w:sz w:val="32"/>
          <w:szCs w:val="32"/>
        </w:rPr>
      </w:pPr>
      <w:r w:rsidRPr="000D5125">
        <w:rPr>
          <w:rFonts w:ascii="Helvetica" w:eastAsia="Cambria" w:hAnsi="Helvetica" w:cs="Times New Roman"/>
          <w:noProof/>
          <w:sz w:val="28"/>
          <w:szCs w:val="24"/>
          <w:highlight w:val="yellow"/>
          <w:lang w:val="en-GB" w:eastAsia="en-GB"/>
        </w:rPr>
        <w:drawing>
          <wp:anchor distT="0" distB="0" distL="114300" distR="114300" simplePos="0" relativeHeight="251662336" behindDoc="1" locked="0" layoutInCell="1" allowOverlap="1" wp14:anchorId="6EED2244" wp14:editId="34BF8B3D">
            <wp:simplePos x="0" y="0"/>
            <wp:positionH relativeFrom="margin">
              <wp:posOffset>2270760</wp:posOffset>
            </wp:positionH>
            <wp:positionV relativeFrom="paragraph">
              <wp:posOffset>186055</wp:posOffset>
            </wp:positionV>
            <wp:extent cx="1356360" cy="1418590"/>
            <wp:effectExtent l="0" t="0" r="0" b="0"/>
            <wp:wrapTight wrapText="bothSides">
              <wp:wrapPolygon edited="0">
                <wp:start x="8494" y="2611"/>
                <wp:lineTo x="6674" y="3481"/>
                <wp:lineTo x="1820" y="6671"/>
                <wp:lineTo x="910" y="12763"/>
                <wp:lineTo x="2730" y="17114"/>
                <wp:lineTo x="2730" y="17404"/>
                <wp:lineTo x="4551" y="21175"/>
                <wp:lineTo x="4854" y="21175"/>
                <wp:lineTo x="7888" y="21175"/>
                <wp:lineTo x="12742" y="21175"/>
                <wp:lineTo x="17292" y="19144"/>
                <wp:lineTo x="17292" y="17114"/>
                <wp:lineTo x="19416" y="12473"/>
                <wp:lineTo x="18809" y="6962"/>
                <wp:lineTo x="13955" y="3771"/>
                <wp:lineTo x="11831" y="2611"/>
                <wp:lineTo x="8494" y="261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360" cy="14185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3DEB1D0" w14:textId="0F770CAA" w:rsidR="00127522" w:rsidRDefault="00127522" w:rsidP="00127522">
      <w:pPr>
        <w:rPr>
          <w:rFonts w:ascii="Times New Roman" w:hAnsi="Times New Roman" w:cs="Times New Roman"/>
          <w:b/>
          <w:sz w:val="32"/>
          <w:szCs w:val="32"/>
        </w:rPr>
      </w:pPr>
    </w:p>
    <w:p w14:paraId="4B35F89A" w14:textId="05B227A0" w:rsidR="000D5125" w:rsidRDefault="000D5125" w:rsidP="00127522">
      <w:pPr>
        <w:rPr>
          <w:rFonts w:ascii="Times New Roman" w:hAnsi="Times New Roman" w:cs="Times New Roman"/>
          <w:b/>
          <w:sz w:val="32"/>
          <w:szCs w:val="32"/>
        </w:rPr>
      </w:pPr>
    </w:p>
    <w:p w14:paraId="5FDD9FAD" w14:textId="1FB0BB79" w:rsidR="000D5125" w:rsidRDefault="000D5125" w:rsidP="00127522">
      <w:pPr>
        <w:rPr>
          <w:rFonts w:ascii="Times New Roman" w:hAnsi="Times New Roman" w:cs="Times New Roman"/>
          <w:b/>
          <w:sz w:val="32"/>
          <w:szCs w:val="32"/>
        </w:rPr>
      </w:pPr>
    </w:p>
    <w:p w14:paraId="54439D04" w14:textId="77777777" w:rsidR="000D5125" w:rsidRDefault="000D5125" w:rsidP="00127522">
      <w:pPr>
        <w:rPr>
          <w:rFonts w:ascii="Times New Roman" w:hAnsi="Times New Roman" w:cs="Times New Roman"/>
          <w:b/>
          <w:sz w:val="32"/>
          <w:szCs w:val="32"/>
        </w:rPr>
      </w:pPr>
    </w:p>
    <w:p w14:paraId="40EB953E" w14:textId="77777777" w:rsidR="000D5125" w:rsidRDefault="000D5125" w:rsidP="00127522">
      <w:pPr>
        <w:rPr>
          <w:rFonts w:ascii="Times New Roman" w:hAnsi="Times New Roman" w:cs="Times New Roman"/>
          <w:b/>
          <w:sz w:val="32"/>
          <w:szCs w:val="32"/>
        </w:rPr>
      </w:pPr>
    </w:p>
    <w:p w14:paraId="28C94FDB" w14:textId="77777777" w:rsidR="000D5125" w:rsidRDefault="000D5125" w:rsidP="00127522">
      <w:pPr>
        <w:rPr>
          <w:rFonts w:ascii="Times New Roman" w:hAnsi="Times New Roman" w:cs="Times New Roman"/>
          <w:b/>
          <w:sz w:val="32"/>
          <w:szCs w:val="32"/>
        </w:rPr>
      </w:pPr>
    </w:p>
    <w:p w14:paraId="4E09405A" w14:textId="77777777" w:rsidR="000D5125" w:rsidRDefault="000D5125" w:rsidP="00127522">
      <w:pPr>
        <w:rPr>
          <w:rFonts w:ascii="Times New Roman" w:hAnsi="Times New Roman" w:cs="Times New Roman"/>
          <w:b/>
          <w:sz w:val="32"/>
          <w:szCs w:val="32"/>
        </w:rPr>
      </w:pPr>
    </w:p>
    <w:p w14:paraId="53F69496" w14:textId="77777777" w:rsidR="000D5125" w:rsidRPr="008043B2" w:rsidRDefault="000D5125" w:rsidP="00127522">
      <w:pPr>
        <w:rPr>
          <w:rFonts w:ascii="Times New Roman" w:hAnsi="Times New Roman" w:cs="Times New Roman"/>
          <w:b/>
          <w:sz w:val="32"/>
          <w:szCs w:val="32"/>
        </w:rPr>
      </w:pPr>
    </w:p>
    <w:p w14:paraId="0DA4388F" w14:textId="4B03BDA2" w:rsidR="00127522" w:rsidRPr="008043B2" w:rsidRDefault="00813200" w:rsidP="00127522">
      <w:pPr>
        <w:rPr>
          <w:rFonts w:ascii="Times New Roman" w:hAnsi="Times New Roman" w:cs="Times New Roman"/>
          <w:b/>
          <w:sz w:val="32"/>
          <w:szCs w:val="32"/>
        </w:rPr>
      </w:pPr>
      <w:r w:rsidRPr="008043B2">
        <w:rPr>
          <w:rFonts w:ascii="Times New Roman" w:hAnsi="Times New Roman" w:cs="Times New Roman"/>
          <w:b/>
          <w:noProof/>
          <w:sz w:val="32"/>
          <w:szCs w:val="32"/>
          <w:lang w:val="en-GB" w:eastAsia="en-GB"/>
        </w:rPr>
        <mc:AlternateContent>
          <mc:Choice Requires="wps">
            <w:drawing>
              <wp:anchor distT="0" distB="0" distL="114300" distR="114300" simplePos="0" relativeHeight="251659264" behindDoc="0" locked="0" layoutInCell="1" allowOverlap="1" wp14:anchorId="6192C3BC" wp14:editId="71983DBE">
                <wp:simplePos x="0" y="0"/>
                <wp:positionH relativeFrom="margin">
                  <wp:align>center</wp:align>
                </wp:positionH>
                <wp:positionV relativeFrom="paragraph">
                  <wp:posOffset>10160</wp:posOffset>
                </wp:positionV>
                <wp:extent cx="5646420" cy="808893"/>
                <wp:effectExtent l="0" t="0" r="0" b="0"/>
                <wp:wrapNone/>
                <wp:docPr id="3" name="Text Box 3"/>
                <wp:cNvGraphicFramePr/>
                <a:graphic xmlns:a="http://schemas.openxmlformats.org/drawingml/2006/main">
                  <a:graphicData uri="http://schemas.microsoft.com/office/word/2010/wordprocessingShape">
                    <wps:wsp>
                      <wps:cNvSpPr txBox="1"/>
                      <wps:spPr>
                        <a:xfrm>
                          <a:off x="0" y="0"/>
                          <a:ext cx="5646420" cy="808893"/>
                        </a:xfrm>
                        <a:prstGeom prst="rect">
                          <a:avLst/>
                        </a:prstGeom>
                        <a:solidFill>
                          <a:schemeClr val="lt1"/>
                        </a:solidFill>
                        <a:ln w="6350">
                          <a:noFill/>
                        </a:ln>
                      </wps:spPr>
                      <wps:txbx>
                        <w:txbxContent>
                          <w:p w14:paraId="132A3313" w14:textId="7E469557" w:rsidR="00127522" w:rsidRPr="00B43C6C" w:rsidRDefault="008043B2" w:rsidP="00813200">
                            <w:pPr>
                              <w:jc w:val="center"/>
                              <w:rPr>
                                <w:b/>
                                <w:sz w:val="72"/>
                                <w:szCs w:val="72"/>
                                <w:lang w:val="en-GB"/>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43C6C">
                              <w:rPr>
                                <w:b/>
                                <w:sz w:val="72"/>
                                <w:szCs w:val="72"/>
                                <w:lang w:val="en-GB"/>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Environmental </w:t>
                            </w:r>
                            <w:r w:rsidR="00127522" w:rsidRPr="00B43C6C">
                              <w:rPr>
                                <w:b/>
                                <w:sz w:val="72"/>
                                <w:szCs w:val="72"/>
                                <w:lang w:val="en-GB"/>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Award</w:t>
                            </w:r>
                            <w:r w:rsidR="00352385" w:rsidRPr="00B43C6C">
                              <w:rPr>
                                <w:b/>
                                <w:sz w:val="72"/>
                                <w:szCs w:val="72"/>
                                <w:lang w:val="en-GB"/>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2C3BC" id="_x0000_t202" coordsize="21600,21600" o:spt="202" path="m,l,21600r21600,l21600,xe">
                <v:stroke joinstyle="miter"/>
                <v:path gradientshapeok="t" o:connecttype="rect"/>
              </v:shapetype>
              <v:shape id="Text Box 3" o:spid="_x0000_s1026" type="#_x0000_t202" style="position:absolute;margin-left:0;margin-top:.8pt;width:444.6pt;height:63.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2QQQ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" fillcolor="white [3201]" stroked="f" strokeweight=".5pt">
                <v:textbox>
                  <w:txbxContent>
                    <w:p w14:paraId="132A3313" w14:textId="7E469557" w:rsidR="00127522" w:rsidRPr="00B43C6C" w:rsidRDefault="008043B2" w:rsidP="00813200">
                      <w:pPr>
                        <w:jc w:val="center"/>
                        <w:rPr>
                          <w:b/>
                          <w:sz w:val="72"/>
                          <w:szCs w:val="72"/>
                          <w:lang w:val="en-GB"/>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43C6C">
                        <w:rPr>
                          <w:b/>
                          <w:sz w:val="72"/>
                          <w:szCs w:val="72"/>
                          <w:lang w:val="en-GB"/>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Environmental </w:t>
                      </w:r>
                      <w:r w:rsidR="00127522" w:rsidRPr="00B43C6C">
                        <w:rPr>
                          <w:b/>
                          <w:sz w:val="72"/>
                          <w:szCs w:val="72"/>
                          <w:lang w:val="en-GB"/>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Award</w:t>
                      </w:r>
                      <w:r w:rsidR="00352385" w:rsidRPr="00B43C6C">
                        <w:rPr>
                          <w:b/>
                          <w:sz w:val="72"/>
                          <w:szCs w:val="72"/>
                          <w:lang w:val="en-GB"/>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p>
                  </w:txbxContent>
                </v:textbox>
                <w10:wrap anchorx="margin"/>
              </v:shape>
            </w:pict>
          </mc:Fallback>
        </mc:AlternateContent>
      </w:r>
    </w:p>
    <w:p w14:paraId="449CA628" w14:textId="2C8589FF" w:rsidR="00127522" w:rsidRPr="008043B2" w:rsidRDefault="00127522" w:rsidP="00127522">
      <w:pPr>
        <w:rPr>
          <w:rFonts w:ascii="Times New Roman" w:hAnsi="Times New Roman" w:cs="Times New Roman"/>
          <w:b/>
          <w:sz w:val="32"/>
          <w:szCs w:val="32"/>
        </w:rPr>
      </w:pPr>
    </w:p>
    <w:p w14:paraId="1A623547" w14:textId="44A291AD" w:rsidR="00127522" w:rsidRPr="008043B2" w:rsidRDefault="00127522" w:rsidP="00127522">
      <w:pPr>
        <w:rPr>
          <w:rFonts w:ascii="Times New Roman" w:hAnsi="Times New Roman" w:cs="Times New Roman"/>
          <w:b/>
          <w:sz w:val="32"/>
          <w:szCs w:val="32"/>
        </w:rPr>
      </w:pPr>
    </w:p>
    <w:p w14:paraId="2BBB6C1F" w14:textId="0E12CAA5" w:rsidR="00127522" w:rsidRPr="008043B2" w:rsidRDefault="00127522" w:rsidP="00127522">
      <w:pPr>
        <w:rPr>
          <w:rFonts w:ascii="Times New Roman" w:hAnsi="Times New Roman" w:cs="Times New Roman"/>
          <w:b/>
          <w:sz w:val="32"/>
          <w:szCs w:val="32"/>
        </w:rPr>
      </w:pPr>
    </w:p>
    <w:p w14:paraId="4EF38B1B" w14:textId="459D7AD2" w:rsidR="00127522" w:rsidRPr="008043B2" w:rsidRDefault="00B43C6C" w:rsidP="00127522">
      <w:pPr>
        <w:rPr>
          <w:rFonts w:ascii="Times New Roman" w:hAnsi="Times New Roman" w:cs="Times New Roman"/>
          <w:b/>
          <w:sz w:val="32"/>
          <w:szCs w:val="32"/>
        </w:rPr>
      </w:pPr>
      <w:r w:rsidRPr="008043B2">
        <w:rPr>
          <w:rFonts w:ascii="Times New Roman" w:hAnsi="Times New Roman" w:cs="Times New Roman"/>
          <w:b/>
          <w:noProof/>
          <w:sz w:val="32"/>
          <w:szCs w:val="32"/>
          <w:lang w:val="en-GB" w:eastAsia="en-GB"/>
        </w:rPr>
        <mc:AlternateContent>
          <mc:Choice Requires="wps">
            <w:drawing>
              <wp:anchor distT="0" distB="0" distL="114300" distR="114300" simplePos="0" relativeHeight="251660288" behindDoc="0" locked="0" layoutInCell="1" allowOverlap="1" wp14:anchorId="6835F6E9" wp14:editId="11F3FF86">
                <wp:simplePos x="0" y="0"/>
                <wp:positionH relativeFrom="margin">
                  <wp:posOffset>2354873</wp:posOffset>
                </wp:positionH>
                <wp:positionV relativeFrom="paragraph">
                  <wp:posOffset>4249</wp:posOffset>
                </wp:positionV>
                <wp:extent cx="1242060" cy="70866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1242060" cy="708660"/>
                        </a:xfrm>
                        <a:prstGeom prst="rect">
                          <a:avLst/>
                        </a:prstGeom>
                        <a:solidFill>
                          <a:schemeClr val="lt1"/>
                        </a:solidFill>
                        <a:ln w="6350">
                          <a:solidFill>
                            <a:schemeClr val="bg1"/>
                          </a:solidFill>
                        </a:ln>
                      </wps:spPr>
                      <wps:txbx>
                        <w:txbxContent>
                          <w:p w14:paraId="058253C6" w14:textId="1293C5B0" w:rsidR="00813200" w:rsidRPr="00813200" w:rsidRDefault="00B44460">
                            <w:pPr>
                              <w:rPr>
                                <w:bCs/>
                                <w:sz w:val="72"/>
                                <w:szCs w:val="72"/>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Cs/>
                                <w:sz w:val="72"/>
                                <w:szCs w:val="72"/>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5F6E9" id="Text Box 4" o:spid="_x0000_s1027" type="#_x0000_t202" style="position:absolute;margin-left:185.4pt;margin-top:.35pt;width:97.8pt;height:5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" fillcolor="white [3201]" strokecolor="white [3212]" strokeweight=".5pt">
                <v:textbox>
                  <w:txbxContent>
                    <w:p w14:paraId="058253C6" w14:textId="1293C5B0" w:rsidR="00813200" w:rsidRPr="00813200" w:rsidRDefault="00B44460">
                      <w:pPr>
                        <w:rPr>
                          <w:bCs/>
                          <w:sz w:val="72"/>
                          <w:szCs w:val="72"/>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Cs/>
                          <w:sz w:val="72"/>
                          <w:szCs w:val="72"/>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2024</w:t>
                      </w:r>
                    </w:p>
                  </w:txbxContent>
                </v:textbox>
                <w10:wrap anchorx="margin"/>
              </v:shape>
            </w:pict>
          </mc:Fallback>
        </mc:AlternateContent>
      </w:r>
    </w:p>
    <w:p w14:paraId="7074991D" w14:textId="6AF49FA5" w:rsidR="00127522" w:rsidRPr="008043B2" w:rsidRDefault="00127522" w:rsidP="00127522">
      <w:pPr>
        <w:rPr>
          <w:rFonts w:ascii="Times New Roman" w:hAnsi="Times New Roman" w:cs="Times New Roman"/>
          <w:b/>
          <w:sz w:val="32"/>
          <w:szCs w:val="32"/>
        </w:rPr>
      </w:pPr>
    </w:p>
    <w:p w14:paraId="56F2BB58" w14:textId="218F7BAF" w:rsidR="00D70771" w:rsidRPr="008043B2" w:rsidRDefault="00D70771" w:rsidP="00127522">
      <w:pPr>
        <w:rPr>
          <w:b/>
          <w:sz w:val="50"/>
          <w:szCs w:val="50"/>
        </w:rPr>
      </w:pPr>
    </w:p>
    <w:p w14:paraId="390A0D57" w14:textId="77777777" w:rsidR="00D70771" w:rsidRPr="008043B2" w:rsidRDefault="00D70771">
      <w:pPr>
        <w:jc w:val="center"/>
        <w:rPr>
          <w:b/>
          <w:sz w:val="50"/>
          <w:szCs w:val="50"/>
        </w:rPr>
      </w:pPr>
    </w:p>
    <w:p w14:paraId="699D2DF8" w14:textId="77777777" w:rsidR="00D93B3D" w:rsidRPr="008043B2" w:rsidRDefault="00D93B3D">
      <w:pPr>
        <w:jc w:val="center"/>
        <w:rPr>
          <w:b/>
          <w:sz w:val="48"/>
          <w:szCs w:val="48"/>
        </w:rPr>
      </w:pPr>
    </w:p>
    <w:p w14:paraId="51AE8B6F" w14:textId="579CE3E5" w:rsidR="00D70771" w:rsidRPr="001468E8" w:rsidRDefault="00F0128C">
      <w:pPr>
        <w:jc w:val="center"/>
        <w:rPr>
          <w:rFonts w:ascii="Cambria" w:hAnsi="Cambria"/>
          <w:b/>
          <w:sz w:val="48"/>
          <w:szCs w:val="48"/>
        </w:rPr>
      </w:pPr>
      <w:r>
        <w:rPr>
          <w:rFonts w:ascii="Cambria" w:hAnsi="Cambria"/>
          <w:b/>
          <w:sz w:val="48"/>
          <w:szCs w:val="48"/>
        </w:rPr>
        <w:t>Information Note</w:t>
      </w:r>
      <w:r w:rsidR="00643A55" w:rsidRPr="001468E8">
        <w:rPr>
          <w:rFonts w:ascii="Cambria" w:hAnsi="Cambria"/>
          <w:b/>
          <w:sz w:val="48"/>
          <w:szCs w:val="48"/>
        </w:rPr>
        <w:t xml:space="preserve"> – </w:t>
      </w:r>
      <w:r>
        <w:rPr>
          <w:rFonts w:ascii="Cambria" w:hAnsi="Cambria"/>
          <w:b/>
          <w:sz w:val="48"/>
          <w:szCs w:val="48"/>
        </w:rPr>
        <w:t xml:space="preserve">Tourism Sector </w:t>
      </w:r>
    </w:p>
    <w:p w14:paraId="30281072" w14:textId="77777777" w:rsidR="00D70771" w:rsidRPr="008043B2" w:rsidRDefault="00D70771">
      <w:pPr>
        <w:jc w:val="center"/>
        <w:rPr>
          <w:b/>
          <w:sz w:val="50"/>
          <w:szCs w:val="50"/>
        </w:rPr>
      </w:pPr>
    </w:p>
    <w:p w14:paraId="0C0BA734" w14:textId="77777777" w:rsidR="00D70771" w:rsidRPr="008043B2" w:rsidRDefault="00D70771">
      <w:pPr>
        <w:jc w:val="center"/>
        <w:rPr>
          <w:b/>
          <w:sz w:val="50"/>
          <w:szCs w:val="50"/>
        </w:rPr>
      </w:pPr>
    </w:p>
    <w:p w14:paraId="2272DFDF" w14:textId="2C033BB7" w:rsidR="00EF54F0" w:rsidRDefault="00EF54F0">
      <w:pPr>
        <w:rPr>
          <w:b/>
          <w:sz w:val="50"/>
          <w:szCs w:val="50"/>
        </w:rPr>
      </w:pPr>
    </w:p>
    <w:p w14:paraId="38DFADDF" w14:textId="77777777" w:rsidR="00F0128C" w:rsidRDefault="00F0128C" w:rsidP="00F0128C">
      <w:pPr>
        <w:rPr>
          <w:rFonts w:ascii="Times New Roman" w:eastAsia="SimSun" w:hAnsi="Times New Roman" w:cs="Times New Roman"/>
          <w:sz w:val="28"/>
          <w:szCs w:val="28"/>
          <w:lang w:val="en-GB" w:eastAsia="zh-CN"/>
        </w:rPr>
      </w:pPr>
    </w:p>
    <w:p w14:paraId="781E0A24" w14:textId="77777777" w:rsidR="00F0128C" w:rsidRDefault="00F0128C" w:rsidP="00F0128C">
      <w:pPr>
        <w:rPr>
          <w:rFonts w:ascii="Times New Roman" w:eastAsia="SimSun" w:hAnsi="Times New Roman" w:cs="Times New Roman"/>
          <w:sz w:val="28"/>
          <w:szCs w:val="28"/>
          <w:lang w:val="en-GB" w:eastAsia="zh-CN"/>
        </w:rPr>
      </w:pPr>
    </w:p>
    <w:p w14:paraId="337807E2" w14:textId="77777777" w:rsidR="00F0128C" w:rsidRDefault="00F0128C" w:rsidP="00F0128C">
      <w:pPr>
        <w:rPr>
          <w:rFonts w:ascii="Times New Roman" w:eastAsia="SimSun" w:hAnsi="Times New Roman" w:cs="Times New Roman"/>
          <w:sz w:val="28"/>
          <w:szCs w:val="28"/>
          <w:lang w:val="en-GB" w:eastAsia="zh-CN"/>
        </w:rPr>
      </w:pPr>
    </w:p>
    <w:p w14:paraId="234DFA72" w14:textId="06368B86" w:rsidR="00F0128C" w:rsidRDefault="00F0128C" w:rsidP="00F0128C">
      <w:pP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lastRenderedPageBreak/>
        <w:t>Introduction</w:t>
      </w:r>
    </w:p>
    <w:p w14:paraId="4EF15DE7" w14:textId="77777777" w:rsidR="00F0128C" w:rsidRPr="00CF4D0D" w:rsidRDefault="00F0128C" w:rsidP="00F0128C">
      <w:pPr>
        <w:rPr>
          <w:rFonts w:ascii="Times New Roman" w:eastAsia="SimSun" w:hAnsi="Times New Roman" w:cs="Times New Roman"/>
          <w:sz w:val="28"/>
          <w:szCs w:val="28"/>
          <w:lang w:val="en-GB" w:eastAsia="zh-CN"/>
        </w:rPr>
      </w:pPr>
    </w:p>
    <w:p w14:paraId="3EDDCE9F" w14:textId="4A8D4018" w:rsidR="00B44460" w:rsidRPr="00B44460" w:rsidRDefault="00B44460" w:rsidP="00B44460">
      <w:pPr>
        <w:spacing w:line="360" w:lineRule="auto"/>
        <w:jc w:val="both"/>
        <w:rPr>
          <w:rFonts w:ascii="Times New Roman" w:eastAsia="SimSun" w:hAnsi="Times New Roman" w:cs="Times New Roman"/>
          <w:sz w:val="28"/>
          <w:szCs w:val="28"/>
          <w:lang w:val="en-GB" w:eastAsia="zh-CN"/>
        </w:rPr>
      </w:pPr>
      <w:r w:rsidRPr="00B44460">
        <w:rPr>
          <w:rFonts w:ascii="Times New Roman" w:eastAsia="SimSun" w:hAnsi="Times New Roman" w:cs="Times New Roman"/>
          <w:sz w:val="28"/>
          <w:szCs w:val="28"/>
          <w:lang w:val="en-GB" w:eastAsia="zh-CN"/>
        </w:rPr>
        <w:t xml:space="preserve">To commemorate the </w:t>
      </w:r>
      <w:r w:rsidRPr="00B44460">
        <w:rPr>
          <w:rFonts w:ascii="Times New Roman" w:eastAsia="SimSun" w:hAnsi="Times New Roman" w:cs="Times New Roman"/>
          <w:b/>
          <w:sz w:val="28"/>
          <w:szCs w:val="28"/>
          <w:lang w:val="en-GB" w:eastAsia="zh-CN"/>
        </w:rPr>
        <w:t>World Environment Day 2024</w:t>
      </w:r>
      <w:r w:rsidRPr="00B44460">
        <w:rPr>
          <w:rFonts w:ascii="Times New Roman" w:eastAsia="SimSun" w:hAnsi="Times New Roman" w:cs="Times New Roman"/>
          <w:sz w:val="28"/>
          <w:szCs w:val="28"/>
          <w:lang w:val="en-GB" w:eastAsia="zh-CN"/>
        </w:rPr>
        <w:t xml:space="preserve"> which will be held on </w:t>
      </w:r>
      <w:r w:rsidRPr="00B44460">
        <w:rPr>
          <w:rFonts w:ascii="Times New Roman" w:eastAsia="SimSun" w:hAnsi="Times New Roman" w:cs="Times New Roman"/>
          <w:b/>
          <w:sz w:val="28"/>
          <w:szCs w:val="28"/>
          <w:lang w:val="en-GB" w:eastAsia="zh-CN"/>
        </w:rPr>
        <w:t>the 5 June</w:t>
      </w:r>
      <w:r w:rsidRPr="00B44460">
        <w:rPr>
          <w:rFonts w:ascii="Times New Roman" w:eastAsia="SimSun" w:hAnsi="Times New Roman" w:cs="Times New Roman"/>
          <w:sz w:val="28"/>
          <w:szCs w:val="28"/>
          <w:lang w:val="en-GB" w:eastAsia="zh-CN"/>
        </w:rPr>
        <w:t xml:space="preserve">, the Ministry of Environment, Solid Waste Management and Climate Change is pleased to launch the second edition of the </w:t>
      </w:r>
      <w:r w:rsidRPr="00B44460">
        <w:rPr>
          <w:rFonts w:ascii="Times New Roman" w:eastAsia="SimSun" w:hAnsi="Times New Roman" w:cs="Times New Roman"/>
          <w:b/>
          <w:sz w:val="28"/>
          <w:szCs w:val="28"/>
          <w:lang w:val="en-GB" w:eastAsia="zh-CN"/>
        </w:rPr>
        <w:t>Environmental Awards 2024</w:t>
      </w:r>
      <w:r w:rsidRPr="00B44460">
        <w:rPr>
          <w:rFonts w:ascii="Times New Roman" w:eastAsia="SimSun" w:hAnsi="Times New Roman" w:cs="Times New Roman"/>
          <w:sz w:val="28"/>
          <w:szCs w:val="28"/>
          <w:lang w:val="en-GB" w:eastAsia="zh-CN"/>
        </w:rPr>
        <w:t xml:space="preserve">. The Awards Ceremony will be held on 05 June 2024. This year’s </w:t>
      </w:r>
      <w:r w:rsidRPr="00B44460">
        <w:rPr>
          <w:rFonts w:ascii="Times New Roman" w:eastAsia="SimSun" w:hAnsi="Times New Roman" w:cs="Times New Roman"/>
          <w:b/>
          <w:sz w:val="28"/>
          <w:szCs w:val="28"/>
          <w:lang w:val="en-GB" w:eastAsia="zh-CN"/>
        </w:rPr>
        <w:t>Environment Awards</w:t>
      </w:r>
      <w:r w:rsidRPr="00B44460">
        <w:rPr>
          <w:rFonts w:ascii="Times New Roman" w:eastAsia="SimSun" w:hAnsi="Times New Roman" w:cs="Times New Roman"/>
          <w:sz w:val="28"/>
          <w:szCs w:val="28"/>
          <w:lang w:val="en-GB" w:eastAsia="zh-CN"/>
        </w:rPr>
        <w:t xml:space="preserve"> is inviting entries for 12 thematic sectors </w:t>
      </w:r>
      <w:r>
        <w:rPr>
          <w:rFonts w:ascii="Times New Roman" w:eastAsia="SimSun" w:hAnsi="Times New Roman" w:cs="Times New Roman"/>
          <w:sz w:val="28"/>
          <w:szCs w:val="28"/>
          <w:lang w:val="en-GB" w:eastAsia="zh-CN"/>
        </w:rPr>
        <w:t>as follows:</w:t>
      </w:r>
      <w:r w:rsidRPr="00B44460">
        <w:rPr>
          <w:rFonts w:ascii="Times New Roman" w:eastAsia="SimSun" w:hAnsi="Times New Roman" w:cs="Times New Roman"/>
          <w:sz w:val="28"/>
          <w:szCs w:val="28"/>
          <w:lang w:val="en-GB" w:eastAsia="zh-CN"/>
        </w:rPr>
        <w:t xml:space="preserve"> -</w:t>
      </w:r>
    </w:p>
    <w:p w14:paraId="5E4C8699" w14:textId="77777777" w:rsidR="00B44460" w:rsidRPr="00B44460" w:rsidRDefault="00B44460" w:rsidP="00B44460">
      <w:pPr>
        <w:numPr>
          <w:ilvl w:val="0"/>
          <w:numId w:val="18"/>
        </w:numPr>
        <w:spacing w:line="360" w:lineRule="auto"/>
        <w:jc w:val="both"/>
        <w:rPr>
          <w:rFonts w:ascii="Times New Roman" w:eastAsia="SimSun" w:hAnsi="Times New Roman" w:cs="Times New Roman"/>
          <w:b/>
          <w:sz w:val="28"/>
          <w:szCs w:val="28"/>
          <w:lang w:val="en-GB" w:eastAsia="zh-CN"/>
        </w:rPr>
      </w:pPr>
      <w:r w:rsidRPr="00B44460">
        <w:rPr>
          <w:rFonts w:ascii="Times New Roman" w:eastAsia="SimSun" w:hAnsi="Times New Roman" w:cs="Times New Roman"/>
          <w:b/>
          <w:sz w:val="28"/>
          <w:szCs w:val="28"/>
          <w:lang w:val="en-GB" w:eastAsia="zh-CN"/>
        </w:rPr>
        <w:t xml:space="preserve">Manufacturing industry; </w:t>
      </w:r>
    </w:p>
    <w:p w14:paraId="2856A5B8" w14:textId="15F2259A" w:rsidR="00B44460" w:rsidRPr="00B44460" w:rsidRDefault="00B44460" w:rsidP="00B44460">
      <w:pPr>
        <w:numPr>
          <w:ilvl w:val="0"/>
          <w:numId w:val="18"/>
        </w:numPr>
        <w:spacing w:line="360" w:lineRule="auto"/>
        <w:jc w:val="both"/>
        <w:rPr>
          <w:rFonts w:ascii="Times New Roman" w:eastAsia="SimSun" w:hAnsi="Times New Roman" w:cs="Times New Roman"/>
          <w:sz w:val="28"/>
          <w:szCs w:val="28"/>
          <w:lang w:val="en-GB" w:eastAsia="zh-CN"/>
        </w:rPr>
      </w:pPr>
      <w:r w:rsidRPr="00B44460">
        <w:rPr>
          <w:rFonts w:ascii="Times New Roman" w:eastAsia="SimSun" w:hAnsi="Times New Roman" w:cs="Times New Roman"/>
          <w:b/>
          <w:sz w:val="28"/>
          <w:szCs w:val="28"/>
          <w:lang w:val="en-GB" w:eastAsia="zh-CN"/>
        </w:rPr>
        <w:t>Retail outlets</w:t>
      </w:r>
      <w:r w:rsidR="00A63194">
        <w:rPr>
          <w:rFonts w:ascii="Times New Roman" w:eastAsia="SimSun" w:hAnsi="Times New Roman" w:cs="Times New Roman"/>
          <w:b/>
          <w:sz w:val="28"/>
          <w:szCs w:val="28"/>
          <w:lang w:val="en-GB" w:eastAsia="zh-CN"/>
        </w:rPr>
        <w:t>;</w:t>
      </w:r>
      <w:r w:rsidRPr="00B44460">
        <w:rPr>
          <w:rFonts w:ascii="Times New Roman" w:eastAsia="SimSun" w:hAnsi="Times New Roman" w:cs="Times New Roman"/>
          <w:b/>
          <w:sz w:val="28"/>
          <w:szCs w:val="28"/>
          <w:lang w:val="en-GB" w:eastAsia="zh-CN"/>
        </w:rPr>
        <w:t xml:space="preserve"> </w:t>
      </w:r>
    </w:p>
    <w:p w14:paraId="5E790876" w14:textId="201B6F14" w:rsidR="00B44460" w:rsidRPr="00B44460" w:rsidRDefault="00B44460" w:rsidP="00B44460">
      <w:pPr>
        <w:numPr>
          <w:ilvl w:val="0"/>
          <w:numId w:val="18"/>
        </w:numPr>
        <w:spacing w:line="360" w:lineRule="auto"/>
        <w:jc w:val="both"/>
        <w:rPr>
          <w:rFonts w:ascii="Times New Roman" w:eastAsia="SimSun" w:hAnsi="Times New Roman" w:cs="Times New Roman"/>
          <w:b/>
          <w:sz w:val="28"/>
          <w:szCs w:val="28"/>
          <w:lang w:val="en-GB" w:eastAsia="zh-CN"/>
        </w:rPr>
      </w:pPr>
      <w:r w:rsidRPr="00B44460">
        <w:rPr>
          <w:rFonts w:ascii="Times New Roman" w:eastAsia="SimSun" w:hAnsi="Times New Roman" w:cs="Times New Roman"/>
          <w:b/>
          <w:sz w:val="28"/>
          <w:szCs w:val="28"/>
          <w:lang w:val="en-GB" w:eastAsia="zh-CN"/>
        </w:rPr>
        <w:t>Media</w:t>
      </w:r>
      <w:r w:rsidR="00A63194">
        <w:rPr>
          <w:rFonts w:ascii="Times New Roman" w:eastAsia="SimSun" w:hAnsi="Times New Roman" w:cs="Times New Roman"/>
          <w:b/>
          <w:sz w:val="28"/>
          <w:szCs w:val="28"/>
          <w:lang w:val="en-GB" w:eastAsia="zh-CN"/>
        </w:rPr>
        <w:t>;</w:t>
      </w:r>
      <w:r w:rsidRPr="00B44460">
        <w:rPr>
          <w:rFonts w:ascii="Times New Roman" w:eastAsia="SimSun" w:hAnsi="Times New Roman" w:cs="Times New Roman"/>
          <w:b/>
          <w:sz w:val="28"/>
          <w:szCs w:val="28"/>
          <w:lang w:val="en-GB" w:eastAsia="zh-CN"/>
        </w:rPr>
        <w:t xml:space="preserve"> </w:t>
      </w:r>
    </w:p>
    <w:p w14:paraId="644683F6" w14:textId="77777777" w:rsidR="00B44460" w:rsidRPr="00B44460" w:rsidRDefault="00B44460" w:rsidP="00B44460">
      <w:pPr>
        <w:numPr>
          <w:ilvl w:val="0"/>
          <w:numId w:val="18"/>
        </w:numPr>
        <w:spacing w:line="360" w:lineRule="auto"/>
        <w:jc w:val="both"/>
        <w:rPr>
          <w:rFonts w:ascii="Times New Roman" w:eastAsia="SimSun" w:hAnsi="Times New Roman" w:cs="Times New Roman"/>
          <w:b/>
          <w:sz w:val="28"/>
          <w:szCs w:val="28"/>
          <w:lang w:val="en-GB" w:eastAsia="zh-CN"/>
        </w:rPr>
      </w:pPr>
      <w:r w:rsidRPr="00B44460">
        <w:rPr>
          <w:rFonts w:ascii="Times New Roman" w:eastAsia="SimSun" w:hAnsi="Times New Roman" w:cs="Times New Roman"/>
          <w:b/>
          <w:sz w:val="28"/>
          <w:szCs w:val="28"/>
          <w:lang w:val="en-GB" w:eastAsia="zh-CN"/>
        </w:rPr>
        <w:t xml:space="preserve">Non-Governmental Organisations; </w:t>
      </w:r>
    </w:p>
    <w:p w14:paraId="65C769AF" w14:textId="77777777" w:rsidR="00B44460" w:rsidRPr="00B44460" w:rsidRDefault="00B44460" w:rsidP="00B44460">
      <w:pPr>
        <w:numPr>
          <w:ilvl w:val="0"/>
          <w:numId w:val="18"/>
        </w:numPr>
        <w:spacing w:line="360" w:lineRule="auto"/>
        <w:jc w:val="both"/>
        <w:rPr>
          <w:rFonts w:ascii="Times New Roman" w:eastAsia="SimSun" w:hAnsi="Times New Roman" w:cs="Times New Roman"/>
          <w:b/>
          <w:sz w:val="28"/>
          <w:szCs w:val="28"/>
          <w:lang w:val="en-GB" w:eastAsia="zh-CN"/>
        </w:rPr>
      </w:pPr>
      <w:r w:rsidRPr="00B44460">
        <w:rPr>
          <w:rFonts w:ascii="Times New Roman" w:eastAsia="SimSun" w:hAnsi="Times New Roman" w:cs="Times New Roman"/>
          <w:b/>
          <w:sz w:val="28"/>
          <w:szCs w:val="28"/>
          <w:lang w:val="en-GB" w:eastAsia="zh-CN"/>
        </w:rPr>
        <w:t xml:space="preserve">Waste management and resource recovery; </w:t>
      </w:r>
    </w:p>
    <w:p w14:paraId="2E2E4AB2" w14:textId="77777777" w:rsidR="00B44460" w:rsidRPr="00B44460" w:rsidRDefault="00B44460" w:rsidP="00B44460">
      <w:pPr>
        <w:numPr>
          <w:ilvl w:val="0"/>
          <w:numId w:val="18"/>
        </w:numPr>
        <w:spacing w:line="360" w:lineRule="auto"/>
        <w:jc w:val="both"/>
        <w:rPr>
          <w:rFonts w:ascii="Times New Roman" w:eastAsia="SimSun" w:hAnsi="Times New Roman" w:cs="Times New Roman"/>
          <w:b/>
          <w:sz w:val="28"/>
          <w:szCs w:val="28"/>
          <w:lang w:val="en-GB" w:eastAsia="zh-CN"/>
        </w:rPr>
      </w:pPr>
      <w:r w:rsidRPr="00B44460">
        <w:rPr>
          <w:rFonts w:ascii="Times New Roman" w:eastAsia="SimSun" w:hAnsi="Times New Roman" w:cs="Times New Roman"/>
          <w:b/>
          <w:sz w:val="28"/>
          <w:szCs w:val="28"/>
          <w:lang w:val="en-GB" w:eastAsia="zh-CN"/>
        </w:rPr>
        <w:t xml:space="preserve">Banking/finance sector; </w:t>
      </w:r>
    </w:p>
    <w:p w14:paraId="40F46CA0" w14:textId="77777777" w:rsidR="00B44460" w:rsidRPr="00B44460" w:rsidRDefault="00B44460" w:rsidP="00B44460">
      <w:pPr>
        <w:numPr>
          <w:ilvl w:val="0"/>
          <w:numId w:val="18"/>
        </w:numPr>
        <w:spacing w:line="360" w:lineRule="auto"/>
        <w:jc w:val="both"/>
        <w:rPr>
          <w:rFonts w:ascii="Times New Roman" w:eastAsia="SimSun" w:hAnsi="Times New Roman" w:cs="Times New Roman"/>
          <w:b/>
          <w:sz w:val="28"/>
          <w:szCs w:val="28"/>
          <w:lang w:val="en-GB" w:eastAsia="zh-CN"/>
        </w:rPr>
      </w:pPr>
      <w:r w:rsidRPr="00B44460">
        <w:rPr>
          <w:rFonts w:ascii="Times New Roman" w:eastAsia="SimSun" w:hAnsi="Times New Roman" w:cs="Times New Roman"/>
          <w:b/>
          <w:sz w:val="28"/>
          <w:szCs w:val="28"/>
          <w:lang w:val="en-GB" w:eastAsia="zh-CN"/>
        </w:rPr>
        <w:t>Tourism industry;</w:t>
      </w:r>
    </w:p>
    <w:p w14:paraId="70504945" w14:textId="77777777" w:rsidR="00B44460" w:rsidRPr="00B44460" w:rsidRDefault="00B44460" w:rsidP="00B44460">
      <w:pPr>
        <w:numPr>
          <w:ilvl w:val="0"/>
          <w:numId w:val="18"/>
        </w:numPr>
        <w:spacing w:line="360" w:lineRule="auto"/>
        <w:jc w:val="both"/>
        <w:rPr>
          <w:rFonts w:ascii="Times New Roman" w:eastAsia="SimSun" w:hAnsi="Times New Roman" w:cs="Times New Roman"/>
          <w:b/>
          <w:sz w:val="28"/>
          <w:szCs w:val="28"/>
          <w:lang w:val="en-GB" w:eastAsia="zh-CN"/>
        </w:rPr>
      </w:pPr>
      <w:r w:rsidRPr="00B44460">
        <w:rPr>
          <w:rFonts w:ascii="Times New Roman" w:eastAsia="SimSun" w:hAnsi="Times New Roman" w:cs="Times New Roman"/>
          <w:b/>
          <w:sz w:val="28"/>
          <w:szCs w:val="28"/>
          <w:lang w:val="en-GB" w:eastAsia="zh-CN"/>
        </w:rPr>
        <w:t xml:space="preserve">Local authorities; </w:t>
      </w:r>
    </w:p>
    <w:p w14:paraId="5317CC62" w14:textId="77777777" w:rsidR="00B44460" w:rsidRPr="00B44460" w:rsidRDefault="00B44460" w:rsidP="00B44460">
      <w:pPr>
        <w:numPr>
          <w:ilvl w:val="0"/>
          <w:numId w:val="18"/>
        </w:numPr>
        <w:spacing w:line="360" w:lineRule="auto"/>
        <w:jc w:val="both"/>
        <w:rPr>
          <w:rFonts w:ascii="Times New Roman" w:eastAsia="SimSun" w:hAnsi="Times New Roman" w:cs="Times New Roman"/>
          <w:b/>
          <w:sz w:val="28"/>
          <w:szCs w:val="28"/>
          <w:lang w:val="en-GB" w:eastAsia="zh-CN"/>
        </w:rPr>
      </w:pPr>
      <w:r w:rsidRPr="00B44460">
        <w:rPr>
          <w:rFonts w:ascii="Times New Roman" w:eastAsia="SimSun" w:hAnsi="Times New Roman" w:cs="Times New Roman"/>
          <w:b/>
          <w:sz w:val="28"/>
          <w:szCs w:val="28"/>
          <w:lang w:val="en-GB" w:eastAsia="zh-CN"/>
        </w:rPr>
        <w:t>Public sector;</w:t>
      </w:r>
    </w:p>
    <w:p w14:paraId="5308B03B" w14:textId="77777777" w:rsidR="00B44460" w:rsidRPr="00B44460" w:rsidRDefault="00B44460" w:rsidP="00B44460">
      <w:pPr>
        <w:numPr>
          <w:ilvl w:val="0"/>
          <w:numId w:val="18"/>
        </w:numPr>
        <w:spacing w:line="360" w:lineRule="auto"/>
        <w:jc w:val="both"/>
        <w:rPr>
          <w:rFonts w:ascii="Times New Roman" w:eastAsia="SimSun" w:hAnsi="Times New Roman" w:cs="Times New Roman"/>
          <w:b/>
          <w:sz w:val="28"/>
          <w:szCs w:val="28"/>
          <w:lang w:val="en-GB" w:eastAsia="zh-CN"/>
        </w:rPr>
      </w:pPr>
      <w:r w:rsidRPr="00B44460">
        <w:rPr>
          <w:rFonts w:ascii="Times New Roman" w:eastAsia="SimSun" w:hAnsi="Times New Roman" w:cs="Times New Roman"/>
          <w:b/>
          <w:sz w:val="28"/>
          <w:szCs w:val="28"/>
          <w:lang w:val="en-GB" w:eastAsia="zh-CN"/>
        </w:rPr>
        <w:t xml:space="preserve">Transport sector; </w:t>
      </w:r>
    </w:p>
    <w:p w14:paraId="0F5D9F1A" w14:textId="77777777" w:rsidR="00B44460" w:rsidRPr="00B44460" w:rsidRDefault="00B44460" w:rsidP="00B44460">
      <w:pPr>
        <w:numPr>
          <w:ilvl w:val="0"/>
          <w:numId w:val="18"/>
        </w:numPr>
        <w:spacing w:line="360" w:lineRule="auto"/>
        <w:jc w:val="both"/>
        <w:rPr>
          <w:rFonts w:ascii="Times New Roman" w:eastAsia="SimSun" w:hAnsi="Times New Roman" w:cs="Times New Roman"/>
          <w:b/>
          <w:sz w:val="28"/>
          <w:szCs w:val="28"/>
          <w:lang w:val="en-GB" w:eastAsia="zh-CN"/>
        </w:rPr>
      </w:pPr>
      <w:r w:rsidRPr="00B44460">
        <w:rPr>
          <w:rFonts w:ascii="Times New Roman" w:eastAsia="SimSun" w:hAnsi="Times New Roman" w:cs="Times New Roman"/>
          <w:b/>
          <w:sz w:val="28"/>
          <w:szCs w:val="28"/>
          <w:lang w:val="en-GB" w:eastAsia="zh-CN"/>
        </w:rPr>
        <w:t>Best environmental initiatives in educational institutions; and</w:t>
      </w:r>
    </w:p>
    <w:p w14:paraId="5F04E3AD" w14:textId="77777777" w:rsidR="00B44460" w:rsidRPr="00B44460" w:rsidRDefault="00B44460" w:rsidP="00B44460">
      <w:pPr>
        <w:numPr>
          <w:ilvl w:val="0"/>
          <w:numId w:val="18"/>
        </w:numPr>
        <w:spacing w:line="360" w:lineRule="auto"/>
        <w:jc w:val="both"/>
        <w:rPr>
          <w:rFonts w:ascii="Times New Roman" w:eastAsia="SimSun" w:hAnsi="Times New Roman" w:cs="Times New Roman"/>
          <w:b/>
          <w:sz w:val="28"/>
          <w:szCs w:val="28"/>
          <w:lang w:val="en-GB" w:eastAsia="zh-CN"/>
        </w:rPr>
      </w:pPr>
      <w:r w:rsidRPr="00B44460">
        <w:rPr>
          <w:rFonts w:ascii="Times New Roman" w:eastAsia="SimSun" w:hAnsi="Times New Roman" w:cs="Times New Roman"/>
          <w:b/>
          <w:sz w:val="28"/>
          <w:szCs w:val="28"/>
          <w:lang w:val="en-GB" w:eastAsia="zh-CN"/>
        </w:rPr>
        <w:t xml:space="preserve">Other Environmental Recognitions. </w:t>
      </w:r>
    </w:p>
    <w:p w14:paraId="1A118390" w14:textId="77777777" w:rsidR="00F0128C" w:rsidRDefault="00F0128C" w:rsidP="00F0128C">
      <w:pPr>
        <w:spacing w:line="360" w:lineRule="auto"/>
        <w:jc w:val="both"/>
        <w:rPr>
          <w:rFonts w:ascii="Times New Roman" w:eastAsia="SimSun" w:hAnsi="Times New Roman" w:cs="Times New Roman"/>
          <w:sz w:val="28"/>
          <w:szCs w:val="28"/>
          <w:lang w:val="en-GB" w:eastAsia="zh-CN"/>
        </w:rPr>
      </w:pPr>
    </w:p>
    <w:p w14:paraId="2F27027D" w14:textId="79D3C2B9" w:rsidR="00F0128C" w:rsidRPr="00F0128C" w:rsidRDefault="00F0128C" w:rsidP="00F0128C">
      <w:pPr>
        <w:spacing w:line="360" w:lineRule="auto"/>
        <w:jc w:val="both"/>
        <w:rPr>
          <w:rFonts w:ascii="Times New Roman" w:eastAsia="SimSun" w:hAnsi="Times New Roman" w:cs="Times New Roman"/>
          <w:b/>
          <w:sz w:val="28"/>
          <w:szCs w:val="28"/>
          <w:lang w:val="en-GB" w:eastAsia="zh-CN"/>
        </w:rPr>
      </w:pPr>
      <w:r w:rsidRPr="00F0128C">
        <w:rPr>
          <w:rFonts w:ascii="Times New Roman" w:eastAsia="SimSun" w:hAnsi="Times New Roman" w:cs="Times New Roman"/>
          <w:b/>
          <w:sz w:val="28"/>
          <w:szCs w:val="28"/>
          <w:lang w:val="en-GB" w:eastAsia="zh-CN"/>
        </w:rPr>
        <w:t>Participation</w:t>
      </w:r>
      <w:r w:rsidR="00A63194">
        <w:rPr>
          <w:rFonts w:ascii="Times New Roman" w:eastAsia="SimSun" w:hAnsi="Times New Roman" w:cs="Times New Roman"/>
          <w:b/>
          <w:sz w:val="28"/>
          <w:szCs w:val="28"/>
          <w:lang w:val="en-GB" w:eastAsia="zh-CN"/>
        </w:rPr>
        <w:t xml:space="preserve"> for the tourism sector</w:t>
      </w:r>
      <w:bookmarkStart w:id="0" w:name="_GoBack"/>
      <w:bookmarkEnd w:id="0"/>
    </w:p>
    <w:p w14:paraId="048DEC6C" w14:textId="02D3AE86" w:rsidR="00565EC0" w:rsidRPr="00565EC0" w:rsidRDefault="00565EC0" w:rsidP="00565EC0">
      <w:pPr>
        <w:shd w:val="clear" w:color="auto" w:fill="FFFFFF"/>
        <w:spacing w:line="360" w:lineRule="auto"/>
        <w:jc w:val="both"/>
        <w:rPr>
          <w:rFonts w:ascii="Calibri" w:eastAsia="Times New Roman" w:hAnsi="Calibri" w:cs="Calibri"/>
          <w:color w:val="212121"/>
        </w:rPr>
      </w:pPr>
      <w:r w:rsidRPr="00565EC0">
        <w:rPr>
          <w:rFonts w:ascii="Times New Roman" w:eastAsia="Times New Roman" w:hAnsi="Times New Roman" w:cs="Times New Roman"/>
          <w:color w:val="212121"/>
          <w:sz w:val="28"/>
          <w:szCs w:val="28"/>
          <w:lang w:val="en-GB"/>
        </w:rPr>
        <w:t>The Tourism Aut</w:t>
      </w:r>
      <w:r w:rsidR="00B44460">
        <w:rPr>
          <w:rFonts w:ascii="Times New Roman" w:eastAsia="Times New Roman" w:hAnsi="Times New Roman" w:cs="Times New Roman"/>
          <w:color w:val="212121"/>
          <w:sz w:val="28"/>
          <w:szCs w:val="28"/>
          <w:lang w:val="en-GB"/>
        </w:rPr>
        <w:t>hority will shortly launch its 3</w:t>
      </w:r>
      <w:r w:rsidR="00B44460" w:rsidRPr="00B44460">
        <w:rPr>
          <w:rFonts w:ascii="Times New Roman" w:eastAsia="Times New Roman" w:hAnsi="Times New Roman" w:cs="Times New Roman"/>
          <w:color w:val="212121"/>
          <w:sz w:val="28"/>
          <w:szCs w:val="28"/>
          <w:vertAlign w:val="superscript"/>
          <w:lang w:val="en-GB"/>
        </w:rPr>
        <w:t>rd</w:t>
      </w:r>
      <w:r w:rsidR="00B44460">
        <w:rPr>
          <w:rFonts w:ascii="Times New Roman" w:eastAsia="Times New Roman" w:hAnsi="Times New Roman" w:cs="Times New Roman"/>
          <w:color w:val="212121"/>
          <w:sz w:val="28"/>
          <w:szCs w:val="28"/>
          <w:lang w:val="en-GB"/>
        </w:rPr>
        <w:t xml:space="preserve"> </w:t>
      </w:r>
      <w:r w:rsidRPr="00565EC0">
        <w:rPr>
          <w:rFonts w:ascii="Times New Roman" w:eastAsia="Times New Roman" w:hAnsi="Times New Roman" w:cs="Times New Roman"/>
          <w:color w:val="212121"/>
          <w:sz w:val="28"/>
          <w:szCs w:val="28"/>
          <w:lang w:val="en-GB"/>
        </w:rPr>
        <w:t>edition of Sustainable Tourism Mauritius Awards whereby entrants will be assessed on sustainability criteria such as social, economic and environmental. As such, to avoid duplication, the Ministry of Environment, Solid Waste Management and Climate Change is working in close collaboration with the Tourism Authority. Hotels and Tourist Accommodations</w:t>
      </w:r>
      <w:r w:rsidRPr="00565EC0">
        <w:rPr>
          <w:rFonts w:ascii="Times New Roman" w:eastAsia="Times New Roman" w:hAnsi="Times New Roman" w:cs="Times New Roman"/>
          <w:b/>
          <w:bCs/>
          <w:color w:val="212121"/>
          <w:sz w:val="28"/>
          <w:szCs w:val="28"/>
          <w:lang w:val="en-GB"/>
        </w:rPr>
        <w:t> </w:t>
      </w:r>
      <w:r w:rsidRPr="00565EC0">
        <w:rPr>
          <w:rFonts w:ascii="Times New Roman" w:eastAsia="Times New Roman" w:hAnsi="Times New Roman" w:cs="Times New Roman"/>
          <w:color w:val="212121"/>
          <w:sz w:val="28"/>
          <w:szCs w:val="28"/>
          <w:lang w:val="en-GB"/>
        </w:rPr>
        <w:t xml:space="preserve">in Mauritius who </w:t>
      </w:r>
      <w:r w:rsidR="00B44460">
        <w:rPr>
          <w:rFonts w:ascii="Times New Roman" w:eastAsia="Times New Roman" w:hAnsi="Times New Roman" w:cs="Times New Roman"/>
          <w:color w:val="212121"/>
          <w:sz w:val="28"/>
          <w:szCs w:val="28"/>
          <w:lang w:val="en-GB"/>
        </w:rPr>
        <w:t>will</w:t>
      </w:r>
      <w:r w:rsidR="00A63194">
        <w:rPr>
          <w:rFonts w:ascii="Times New Roman" w:eastAsia="Times New Roman" w:hAnsi="Times New Roman" w:cs="Times New Roman"/>
          <w:color w:val="212121"/>
          <w:sz w:val="28"/>
          <w:szCs w:val="28"/>
          <w:lang w:val="en-GB"/>
        </w:rPr>
        <w:t xml:space="preserve"> register</w:t>
      </w:r>
      <w:r w:rsidRPr="00565EC0">
        <w:rPr>
          <w:rFonts w:ascii="Times New Roman" w:eastAsia="Times New Roman" w:hAnsi="Times New Roman" w:cs="Times New Roman"/>
          <w:color w:val="212121"/>
          <w:sz w:val="28"/>
          <w:szCs w:val="28"/>
          <w:lang w:val="en-GB"/>
        </w:rPr>
        <w:t xml:space="preserve"> in the two categories of the</w:t>
      </w:r>
      <w:r w:rsidR="00B44460">
        <w:rPr>
          <w:rFonts w:ascii="Times New Roman" w:eastAsia="Times New Roman" w:hAnsi="Times New Roman" w:cs="Times New Roman"/>
          <w:color w:val="212121"/>
          <w:sz w:val="28"/>
          <w:szCs w:val="28"/>
          <w:lang w:val="en-GB"/>
        </w:rPr>
        <w:t xml:space="preserve"> Sustainable Tourism Awards 2024</w:t>
      </w:r>
      <w:r w:rsidRPr="00565EC0">
        <w:rPr>
          <w:rFonts w:ascii="Times New Roman" w:eastAsia="Times New Roman" w:hAnsi="Times New Roman" w:cs="Times New Roman"/>
          <w:color w:val="212121"/>
          <w:sz w:val="28"/>
          <w:szCs w:val="28"/>
          <w:lang w:val="en-GB"/>
        </w:rPr>
        <w:t>, namely Hotel and Tourism Accommodation will automatically compete for the Environmental Awards in the two categories and rewarded during</w:t>
      </w:r>
      <w:r w:rsidR="00A63194">
        <w:rPr>
          <w:rFonts w:ascii="Times New Roman" w:eastAsia="Times New Roman" w:hAnsi="Times New Roman" w:cs="Times New Roman"/>
          <w:color w:val="212121"/>
          <w:sz w:val="28"/>
          <w:szCs w:val="28"/>
          <w:lang w:val="en-GB"/>
        </w:rPr>
        <w:t xml:space="preserve"> the</w:t>
      </w:r>
      <w:r w:rsidRPr="00565EC0">
        <w:rPr>
          <w:rFonts w:ascii="Times New Roman" w:eastAsia="Times New Roman" w:hAnsi="Times New Roman" w:cs="Times New Roman"/>
          <w:color w:val="212121"/>
          <w:sz w:val="28"/>
          <w:szCs w:val="28"/>
          <w:lang w:val="en-GB"/>
        </w:rPr>
        <w:t xml:space="preserve"> ceremony of the ‘Environmental Aw</w:t>
      </w:r>
      <w:r w:rsidR="00B44460">
        <w:rPr>
          <w:rFonts w:ascii="Times New Roman" w:eastAsia="Times New Roman" w:hAnsi="Times New Roman" w:cs="Times New Roman"/>
          <w:color w:val="212121"/>
          <w:sz w:val="28"/>
          <w:szCs w:val="28"/>
          <w:lang w:val="en-GB"/>
        </w:rPr>
        <w:t>ards' scheduled for 05 June 2024</w:t>
      </w:r>
      <w:r w:rsidRPr="00565EC0">
        <w:rPr>
          <w:rFonts w:ascii="Times New Roman" w:eastAsia="Times New Roman" w:hAnsi="Times New Roman" w:cs="Times New Roman"/>
          <w:color w:val="212121"/>
          <w:sz w:val="28"/>
          <w:szCs w:val="28"/>
          <w:lang w:val="en-GB"/>
        </w:rPr>
        <w:t>.</w:t>
      </w:r>
    </w:p>
    <w:p w14:paraId="53B3AAFF" w14:textId="77777777" w:rsidR="00565EC0" w:rsidRPr="00565EC0" w:rsidRDefault="00565EC0" w:rsidP="00565EC0">
      <w:pPr>
        <w:shd w:val="clear" w:color="auto" w:fill="FFFFFF"/>
        <w:spacing w:line="360" w:lineRule="auto"/>
        <w:jc w:val="both"/>
        <w:rPr>
          <w:rFonts w:ascii="Calibri" w:eastAsia="Times New Roman" w:hAnsi="Calibri" w:cs="Calibri"/>
          <w:color w:val="212121"/>
        </w:rPr>
      </w:pPr>
      <w:r w:rsidRPr="00565EC0">
        <w:rPr>
          <w:rFonts w:ascii="Times New Roman" w:eastAsia="Times New Roman" w:hAnsi="Times New Roman" w:cs="Times New Roman"/>
          <w:color w:val="212121"/>
          <w:sz w:val="28"/>
          <w:szCs w:val="28"/>
          <w:lang w:val="en-GB"/>
        </w:rPr>
        <w:t> </w:t>
      </w:r>
    </w:p>
    <w:p w14:paraId="2EB3E895" w14:textId="7D6406E7" w:rsidR="00565EC0" w:rsidRPr="00565EC0" w:rsidRDefault="00565EC0" w:rsidP="00565EC0">
      <w:pPr>
        <w:shd w:val="clear" w:color="auto" w:fill="FFFFFF"/>
        <w:spacing w:line="360" w:lineRule="auto"/>
        <w:jc w:val="both"/>
        <w:rPr>
          <w:rFonts w:ascii="Calibri" w:eastAsia="Times New Roman" w:hAnsi="Calibri" w:cs="Calibri"/>
          <w:color w:val="212121"/>
        </w:rPr>
      </w:pPr>
      <w:r w:rsidRPr="00565EC0">
        <w:rPr>
          <w:rFonts w:ascii="Times New Roman" w:eastAsia="Times New Roman" w:hAnsi="Times New Roman" w:cs="Times New Roman"/>
          <w:color w:val="212121"/>
          <w:sz w:val="28"/>
          <w:szCs w:val="28"/>
          <w:lang w:val="en-GB"/>
        </w:rPr>
        <w:t>For more information and application in the Hotels and Tourist Accommodations categories, stakeholders are encouraged to visit and register on the website of the</w:t>
      </w:r>
      <w:r>
        <w:rPr>
          <w:rFonts w:ascii="Times New Roman" w:eastAsia="Times New Roman" w:hAnsi="Times New Roman" w:cs="Times New Roman"/>
          <w:color w:val="212121"/>
          <w:sz w:val="28"/>
          <w:szCs w:val="28"/>
          <w:lang w:val="en-GB"/>
        </w:rPr>
        <w:t xml:space="preserve"> </w:t>
      </w:r>
      <w:hyperlink r:id="rId12" w:tgtFrame="_blank" w:history="1">
        <w:r w:rsidRPr="00565EC0">
          <w:rPr>
            <w:rFonts w:ascii="Times New Roman" w:eastAsia="Times New Roman" w:hAnsi="Times New Roman" w:cs="Times New Roman"/>
            <w:color w:val="0000FF"/>
            <w:sz w:val="28"/>
            <w:szCs w:val="28"/>
            <w:u w:val="single"/>
            <w:lang w:val="en-GB"/>
          </w:rPr>
          <w:t>Tourism Authority</w:t>
        </w:r>
      </w:hyperlink>
      <w:r w:rsidRPr="00565EC0">
        <w:rPr>
          <w:rFonts w:ascii="Times New Roman" w:eastAsia="Times New Roman" w:hAnsi="Times New Roman" w:cs="Times New Roman"/>
          <w:color w:val="212121"/>
          <w:sz w:val="28"/>
          <w:szCs w:val="28"/>
          <w:lang w:val="en-GB"/>
        </w:rPr>
        <w:t>.</w:t>
      </w:r>
    </w:p>
    <w:p w14:paraId="2AF78F30" w14:textId="36D52465" w:rsidR="00565EC0" w:rsidRDefault="00565EC0" w:rsidP="00565EC0">
      <w:pPr>
        <w:shd w:val="clear" w:color="auto" w:fill="FFFFFF"/>
        <w:spacing w:line="360" w:lineRule="auto"/>
        <w:jc w:val="both"/>
        <w:rPr>
          <w:rFonts w:ascii="Times New Roman" w:hAnsi="Times New Roman" w:cs="Times New Roman"/>
          <w:sz w:val="28"/>
          <w:lang w:val="en-GB" w:eastAsia="zh-CN"/>
        </w:rPr>
      </w:pPr>
      <w:r w:rsidRPr="00565EC0">
        <w:rPr>
          <w:rFonts w:ascii="Calibri" w:eastAsia="Times New Roman" w:hAnsi="Calibri" w:cs="Calibri"/>
          <w:color w:val="212121"/>
          <w:lang w:val="en-GB"/>
        </w:rPr>
        <w:t> </w:t>
      </w:r>
    </w:p>
    <w:sectPr w:rsidR="00565EC0" w:rsidSect="003A2211">
      <w:footerReference w:type="default" r:id="rId13"/>
      <w:footerReference w:type="first" r:id="rId14"/>
      <w:pgSz w:w="12240" w:h="15840"/>
      <w:pgMar w:top="1135" w:right="1080" w:bottom="1135"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E5C05" w14:textId="77777777" w:rsidR="003D657A" w:rsidRDefault="003D657A">
      <w:pPr>
        <w:spacing w:line="240" w:lineRule="auto"/>
      </w:pPr>
      <w:r>
        <w:separator/>
      </w:r>
    </w:p>
  </w:endnote>
  <w:endnote w:type="continuationSeparator" w:id="0">
    <w:p w14:paraId="705C1B57" w14:textId="77777777" w:rsidR="003D657A" w:rsidRDefault="003D6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89FB" w14:textId="5F16629A" w:rsidR="00D70771" w:rsidRDefault="00E92412">
    <w:pPr>
      <w:jc w:val="center"/>
    </w:pPr>
    <w:r>
      <w:fldChar w:fldCharType="begin"/>
    </w:r>
    <w:r>
      <w:instrText>PAGE</w:instrText>
    </w:r>
    <w:r>
      <w:fldChar w:fldCharType="separate"/>
    </w:r>
    <w:r w:rsidR="007569A8">
      <w:rPr>
        <w:noProof/>
      </w:rPr>
      <w:t>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A28E" w14:textId="4DF9C9EA" w:rsidR="00D70771" w:rsidRDefault="00E92412">
    <w:pPr>
      <w:jc w:val="right"/>
    </w:pPr>
    <w:r>
      <w:fldChar w:fldCharType="begin"/>
    </w:r>
    <w:r>
      <w:instrText>PAGE</w:instrText>
    </w:r>
    <w:r>
      <w:fldChar w:fldCharType="separate"/>
    </w:r>
    <w:r w:rsidR="00B44460">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99C42" w14:textId="77777777" w:rsidR="003D657A" w:rsidRDefault="003D657A">
      <w:pPr>
        <w:spacing w:line="240" w:lineRule="auto"/>
      </w:pPr>
      <w:r>
        <w:separator/>
      </w:r>
    </w:p>
  </w:footnote>
  <w:footnote w:type="continuationSeparator" w:id="0">
    <w:p w14:paraId="24B1EF83" w14:textId="77777777" w:rsidR="003D657A" w:rsidRDefault="003D65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814"/>
    <w:multiLevelType w:val="multilevel"/>
    <w:tmpl w:val="52227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17B8B"/>
    <w:multiLevelType w:val="multilevel"/>
    <w:tmpl w:val="8E0A9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F60F5"/>
    <w:multiLevelType w:val="multilevel"/>
    <w:tmpl w:val="9EB4D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6A4E66"/>
    <w:multiLevelType w:val="multilevel"/>
    <w:tmpl w:val="B44E8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1079A1"/>
    <w:multiLevelType w:val="multilevel"/>
    <w:tmpl w:val="E9341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F278F7"/>
    <w:multiLevelType w:val="multilevel"/>
    <w:tmpl w:val="F51A8976"/>
    <w:lvl w:ilvl="0">
      <w:start w:val="1"/>
      <w:numFmt w:val="decimal"/>
      <w:lvlText w:val="%1."/>
      <w:lvlJc w:val="left"/>
      <w:pPr>
        <w:ind w:left="720" w:hanging="360"/>
      </w:pPr>
      <w:rPr>
        <w:color w:val="4472C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B64937"/>
    <w:multiLevelType w:val="multilevel"/>
    <w:tmpl w:val="F272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DA70C9"/>
    <w:multiLevelType w:val="hybridMultilevel"/>
    <w:tmpl w:val="470C01A4"/>
    <w:lvl w:ilvl="0" w:tplc="08090011">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0520883"/>
    <w:multiLevelType w:val="multilevel"/>
    <w:tmpl w:val="7BA04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051FC0"/>
    <w:multiLevelType w:val="multilevel"/>
    <w:tmpl w:val="7632C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40067C"/>
    <w:multiLevelType w:val="multilevel"/>
    <w:tmpl w:val="C3E83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4A6894"/>
    <w:multiLevelType w:val="multilevel"/>
    <w:tmpl w:val="9B9C24A2"/>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E47BB1"/>
    <w:multiLevelType w:val="multilevel"/>
    <w:tmpl w:val="F176F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DA4CF5"/>
    <w:multiLevelType w:val="multilevel"/>
    <w:tmpl w:val="14B84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625D71"/>
    <w:multiLevelType w:val="multilevel"/>
    <w:tmpl w:val="FC503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6F3B99"/>
    <w:multiLevelType w:val="multilevel"/>
    <w:tmpl w:val="3C7A6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BC5DDF"/>
    <w:multiLevelType w:val="multilevel"/>
    <w:tmpl w:val="E2F80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B50E4E"/>
    <w:multiLevelType w:val="multilevel"/>
    <w:tmpl w:val="D48C7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11"/>
  </w:num>
  <w:num w:numId="4">
    <w:abstractNumId w:val="16"/>
  </w:num>
  <w:num w:numId="5">
    <w:abstractNumId w:val="12"/>
  </w:num>
  <w:num w:numId="6">
    <w:abstractNumId w:val="14"/>
  </w:num>
  <w:num w:numId="7">
    <w:abstractNumId w:val="13"/>
  </w:num>
  <w:num w:numId="8">
    <w:abstractNumId w:val="3"/>
  </w:num>
  <w:num w:numId="9">
    <w:abstractNumId w:val="0"/>
  </w:num>
  <w:num w:numId="10">
    <w:abstractNumId w:val="5"/>
  </w:num>
  <w:num w:numId="11">
    <w:abstractNumId w:val="17"/>
  </w:num>
  <w:num w:numId="12">
    <w:abstractNumId w:val="9"/>
  </w:num>
  <w:num w:numId="13">
    <w:abstractNumId w:val="10"/>
  </w:num>
  <w:num w:numId="14">
    <w:abstractNumId w:val="4"/>
  </w:num>
  <w:num w:numId="15">
    <w:abstractNumId w:val="15"/>
  </w:num>
  <w:num w:numId="16">
    <w:abstractNumId w:val="2"/>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71"/>
    <w:rsid w:val="000038BF"/>
    <w:rsid w:val="0001587F"/>
    <w:rsid w:val="00031C5C"/>
    <w:rsid w:val="000B6378"/>
    <w:rsid w:val="000D5125"/>
    <w:rsid w:val="000E3EDA"/>
    <w:rsid w:val="000F6BBC"/>
    <w:rsid w:val="00101101"/>
    <w:rsid w:val="00101D4E"/>
    <w:rsid w:val="00127522"/>
    <w:rsid w:val="00135E15"/>
    <w:rsid w:val="001468E8"/>
    <w:rsid w:val="00162480"/>
    <w:rsid w:val="0016276D"/>
    <w:rsid w:val="001D5D57"/>
    <w:rsid w:val="001E2828"/>
    <w:rsid w:val="001E7713"/>
    <w:rsid w:val="001F3611"/>
    <w:rsid w:val="00212975"/>
    <w:rsid w:val="00243AD9"/>
    <w:rsid w:val="00247DC7"/>
    <w:rsid w:val="002A1A80"/>
    <w:rsid w:val="002C3549"/>
    <w:rsid w:val="002C6ED7"/>
    <w:rsid w:val="002E00AD"/>
    <w:rsid w:val="002F3969"/>
    <w:rsid w:val="002F786F"/>
    <w:rsid w:val="003107BF"/>
    <w:rsid w:val="00324A9F"/>
    <w:rsid w:val="003266F4"/>
    <w:rsid w:val="003445E3"/>
    <w:rsid w:val="00352385"/>
    <w:rsid w:val="00370BD5"/>
    <w:rsid w:val="00390EFB"/>
    <w:rsid w:val="00390F08"/>
    <w:rsid w:val="00395CE9"/>
    <w:rsid w:val="003A2211"/>
    <w:rsid w:val="003B475B"/>
    <w:rsid w:val="003C5816"/>
    <w:rsid w:val="003C6F24"/>
    <w:rsid w:val="003D657A"/>
    <w:rsid w:val="00437B14"/>
    <w:rsid w:val="00474E88"/>
    <w:rsid w:val="004846F7"/>
    <w:rsid w:val="0049761C"/>
    <w:rsid w:val="004C56BF"/>
    <w:rsid w:val="004C662C"/>
    <w:rsid w:val="00565EC0"/>
    <w:rsid w:val="00567010"/>
    <w:rsid w:val="00567DAF"/>
    <w:rsid w:val="00591FE0"/>
    <w:rsid w:val="005A4F6D"/>
    <w:rsid w:val="005B09F6"/>
    <w:rsid w:val="005C2F4D"/>
    <w:rsid w:val="005E52F7"/>
    <w:rsid w:val="00614AE4"/>
    <w:rsid w:val="00643A55"/>
    <w:rsid w:val="00652EA8"/>
    <w:rsid w:val="00656EF9"/>
    <w:rsid w:val="006821E1"/>
    <w:rsid w:val="0069651C"/>
    <w:rsid w:val="006A278B"/>
    <w:rsid w:val="007011A6"/>
    <w:rsid w:val="007057A6"/>
    <w:rsid w:val="007569A8"/>
    <w:rsid w:val="007A4FAA"/>
    <w:rsid w:val="007E0321"/>
    <w:rsid w:val="007E1D60"/>
    <w:rsid w:val="007F0BD3"/>
    <w:rsid w:val="008043B2"/>
    <w:rsid w:val="00813200"/>
    <w:rsid w:val="0082416C"/>
    <w:rsid w:val="00831B00"/>
    <w:rsid w:val="008728BC"/>
    <w:rsid w:val="008924A6"/>
    <w:rsid w:val="008C1A62"/>
    <w:rsid w:val="008F5152"/>
    <w:rsid w:val="008F5970"/>
    <w:rsid w:val="0096217E"/>
    <w:rsid w:val="00972464"/>
    <w:rsid w:val="00983BF2"/>
    <w:rsid w:val="009A274A"/>
    <w:rsid w:val="009C3C1E"/>
    <w:rsid w:val="00A17FFA"/>
    <w:rsid w:val="00A21B76"/>
    <w:rsid w:val="00A263FE"/>
    <w:rsid w:val="00A63194"/>
    <w:rsid w:val="00A63976"/>
    <w:rsid w:val="00A830EA"/>
    <w:rsid w:val="00AA720A"/>
    <w:rsid w:val="00AB383C"/>
    <w:rsid w:val="00AD6824"/>
    <w:rsid w:val="00AE3669"/>
    <w:rsid w:val="00AF272D"/>
    <w:rsid w:val="00AF5809"/>
    <w:rsid w:val="00B11364"/>
    <w:rsid w:val="00B34B15"/>
    <w:rsid w:val="00B43C6C"/>
    <w:rsid w:val="00B44460"/>
    <w:rsid w:val="00B73BAB"/>
    <w:rsid w:val="00B95C84"/>
    <w:rsid w:val="00BC1699"/>
    <w:rsid w:val="00BC758C"/>
    <w:rsid w:val="00BD7136"/>
    <w:rsid w:val="00C12BE5"/>
    <w:rsid w:val="00C159EF"/>
    <w:rsid w:val="00C1652F"/>
    <w:rsid w:val="00C36FBE"/>
    <w:rsid w:val="00C62D3E"/>
    <w:rsid w:val="00C92C8C"/>
    <w:rsid w:val="00C96AD1"/>
    <w:rsid w:val="00CA3121"/>
    <w:rsid w:val="00CB61DA"/>
    <w:rsid w:val="00CC407E"/>
    <w:rsid w:val="00CE433F"/>
    <w:rsid w:val="00D07B8D"/>
    <w:rsid w:val="00D102B2"/>
    <w:rsid w:val="00D26AA0"/>
    <w:rsid w:val="00D32217"/>
    <w:rsid w:val="00D45B71"/>
    <w:rsid w:val="00D61D87"/>
    <w:rsid w:val="00D70771"/>
    <w:rsid w:val="00D833E4"/>
    <w:rsid w:val="00D9279F"/>
    <w:rsid w:val="00D93B3D"/>
    <w:rsid w:val="00DD5A22"/>
    <w:rsid w:val="00DF0E62"/>
    <w:rsid w:val="00E02735"/>
    <w:rsid w:val="00E5220B"/>
    <w:rsid w:val="00E5389A"/>
    <w:rsid w:val="00E637FE"/>
    <w:rsid w:val="00E70404"/>
    <w:rsid w:val="00E73A60"/>
    <w:rsid w:val="00E80668"/>
    <w:rsid w:val="00E80929"/>
    <w:rsid w:val="00E92412"/>
    <w:rsid w:val="00EC53DC"/>
    <w:rsid w:val="00EE1370"/>
    <w:rsid w:val="00EE2200"/>
    <w:rsid w:val="00EF54F0"/>
    <w:rsid w:val="00F0128C"/>
    <w:rsid w:val="00F03EFA"/>
    <w:rsid w:val="00F059D6"/>
    <w:rsid w:val="00F5017C"/>
    <w:rsid w:val="00F60DDC"/>
    <w:rsid w:val="00F61D5B"/>
    <w:rsid w:val="00F73740"/>
    <w:rsid w:val="00F77EE2"/>
    <w:rsid w:val="00F80F4C"/>
    <w:rsid w:val="00FA1D3F"/>
    <w:rsid w:val="00FB6058"/>
    <w:rsid w:val="00FC583E"/>
    <w:rsid w:val="00FD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E7779"/>
  <w15:docId w15:val="{D6AFEAA7-303E-4A4E-A482-FF391455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link w:val="ListParagraphChar"/>
    <w:uiPriority w:val="34"/>
    <w:qFormat/>
    <w:rsid w:val="00EF54F0"/>
    <w:pPr>
      <w:ind w:left="720"/>
      <w:contextualSpacing/>
    </w:pPr>
  </w:style>
  <w:style w:type="paragraph" w:styleId="BalloonText">
    <w:name w:val="Balloon Text"/>
    <w:basedOn w:val="Normal"/>
    <w:link w:val="BalloonTextChar"/>
    <w:uiPriority w:val="99"/>
    <w:semiHidden/>
    <w:unhideWhenUsed/>
    <w:rsid w:val="00D927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9F"/>
    <w:rPr>
      <w:rFonts w:ascii="Tahoma" w:hAnsi="Tahoma" w:cs="Tahoma"/>
      <w:sz w:val="16"/>
      <w:szCs w:val="16"/>
    </w:rPr>
  </w:style>
  <w:style w:type="paragraph" w:styleId="Header">
    <w:name w:val="header"/>
    <w:basedOn w:val="Normal"/>
    <w:link w:val="HeaderChar"/>
    <w:uiPriority w:val="99"/>
    <w:unhideWhenUsed/>
    <w:rsid w:val="00AB383C"/>
    <w:pPr>
      <w:tabs>
        <w:tab w:val="center" w:pos="4680"/>
        <w:tab w:val="right" w:pos="9360"/>
      </w:tabs>
      <w:spacing w:line="240" w:lineRule="auto"/>
    </w:pPr>
  </w:style>
  <w:style w:type="character" w:customStyle="1" w:styleId="HeaderChar">
    <w:name w:val="Header Char"/>
    <w:basedOn w:val="DefaultParagraphFont"/>
    <w:link w:val="Header"/>
    <w:uiPriority w:val="99"/>
    <w:rsid w:val="00AB383C"/>
  </w:style>
  <w:style w:type="paragraph" w:styleId="Footer">
    <w:name w:val="footer"/>
    <w:basedOn w:val="Normal"/>
    <w:link w:val="FooterChar"/>
    <w:uiPriority w:val="99"/>
    <w:unhideWhenUsed/>
    <w:rsid w:val="00AB383C"/>
    <w:pPr>
      <w:tabs>
        <w:tab w:val="center" w:pos="4680"/>
        <w:tab w:val="right" w:pos="9360"/>
      </w:tabs>
      <w:spacing w:line="240" w:lineRule="auto"/>
    </w:pPr>
  </w:style>
  <w:style w:type="character" w:customStyle="1" w:styleId="FooterChar">
    <w:name w:val="Footer Char"/>
    <w:basedOn w:val="DefaultParagraphFont"/>
    <w:link w:val="Footer"/>
    <w:uiPriority w:val="99"/>
    <w:rsid w:val="00AB383C"/>
  </w:style>
  <w:style w:type="character" w:styleId="Hyperlink">
    <w:name w:val="Hyperlink"/>
    <w:basedOn w:val="DefaultParagraphFont"/>
    <w:uiPriority w:val="99"/>
    <w:unhideWhenUsed/>
    <w:rsid w:val="00983BF2"/>
    <w:rPr>
      <w:color w:val="0000FF" w:themeColor="hyperlink"/>
      <w:u w:val="single"/>
    </w:rPr>
  </w:style>
  <w:style w:type="character" w:customStyle="1" w:styleId="ListParagraphChar">
    <w:name w:val="List Paragraph Char"/>
    <w:basedOn w:val="DefaultParagraphFont"/>
    <w:link w:val="ListParagraph"/>
    <w:uiPriority w:val="34"/>
    <w:locked/>
    <w:rsid w:val="0016276D"/>
  </w:style>
  <w:style w:type="paragraph" w:styleId="NoSpacing">
    <w:name w:val="No Spacing"/>
    <w:uiPriority w:val="1"/>
    <w:qFormat/>
    <w:rsid w:val="00F0128C"/>
    <w:pPr>
      <w:spacing w:line="240" w:lineRule="auto"/>
    </w:pPr>
    <w:rPr>
      <w:rFonts w:asciiTheme="minorHAnsi" w:eastAsiaTheme="minorHAnsi" w:hAnsiTheme="minorHAnsi" w:cstheme="minorBidi"/>
      <w:lang w:val="en-US"/>
    </w:rPr>
  </w:style>
  <w:style w:type="character" w:customStyle="1" w:styleId="UnresolvedMention">
    <w:name w:val="Unresolved Mention"/>
    <w:basedOn w:val="DefaultParagraphFont"/>
    <w:uiPriority w:val="99"/>
    <w:semiHidden/>
    <w:unhideWhenUsed/>
    <w:rsid w:val="00565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28466">
      <w:bodyDiv w:val="1"/>
      <w:marLeft w:val="0"/>
      <w:marRight w:val="0"/>
      <w:marTop w:val="0"/>
      <w:marBottom w:val="0"/>
      <w:divBdr>
        <w:top w:val="none" w:sz="0" w:space="0" w:color="auto"/>
        <w:left w:val="none" w:sz="0" w:space="0" w:color="auto"/>
        <w:bottom w:val="none" w:sz="0" w:space="0" w:color="auto"/>
        <w:right w:val="none" w:sz="0" w:space="0" w:color="auto"/>
      </w:divBdr>
    </w:div>
    <w:div w:id="508182552">
      <w:bodyDiv w:val="1"/>
      <w:marLeft w:val="0"/>
      <w:marRight w:val="0"/>
      <w:marTop w:val="0"/>
      <w:marBottom w:val="0"/>
      <w:divBdr>
        <w:top w:val="none" w:sz="0" w:space="0" w:color="auto"/>
        <w:left w:val="none" w:sz="0" w:space="0" w:color="auto"/>
        <w:bottom w:val="none" w:sz="0" w:space="0" w:color="auto"/>
        <w:right w:val="none" w:sz="0" w:space="0" w:color="auto"/>
      </w:divBdr>
    </w:div>
    <w:div w:id="640118104">
      <w:bodyDiv w:val="1"/>
      <w:marLeft w:val="0"/>
      <w:marRight w:val="0"/>
      <w:marTop w:val="0"/>
      <w:marBottom w:val="0"/>
      <w:divBdr>
        <w:top w:val="none" w:sz="0" w:space="0" w:color="auto"/>
        <w:left w:val="none" w:sz="0" w:space="0" w:color="auto"/>
        <w:bottom w:val="none" w:sz="0" w:space="0" w:color="auto"/>
        <w:right w:val="none" w:sz="0" w:space="0" w:color="auto"/>
      </w:divBdr>
    </w:div>
    <w:div w:id="1257249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urismauthority.m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FE7AF24C04954491C86467E44D5D3F" ma:contentTypeVersion="1" ma:contentTypeDescription="Create a new document." ma:contentTypeScope="" ma:versionID="a2d20bfa859f81238ec0f30d82f64af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52659-6C92-4C4B-B5F3-ED5C8AC4B6C1}">
  <ds:schemaRefs>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E0AE5A4-6423-46DD-8870-4E3D45145CED}">
  <ds:schemaRefs>
    <ds:schemaRef ds:uri="http://schemas.microsoft.com/sharepoint/v3/contenttype/forms"/>
  </ds:schemaRefs>
</ds:datastoreItem>
</file>

<file path=customXml/itemProps3.xml><?xml version="1.0" encoding="utf-8"?>
<ds:datastoreItem xmlns:ds="http://schemas.openxmlformats.org/officeDocument/2006/customXml" ds:itemID="{74D6D7F9-C51D-43B1-8681-350AF4723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4F02B-8D25-474C-BA1F-0DD85FE0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Soobron</dc:creator>
  <cp:lastModifiedBy>User</cp:lastModifiedBy>
  <cp:revision>3</cp:revision>
  <dcterms:created xsi:type="dcterms:W3CDTF">2024-03-25T06:34:00Z</dcterms:created>
  <dcterms:modified xsi:type="dcterms:W3CDTF">2024-03-25T06:38:00Z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0x01010081FE7AF24C04954491C86467E44D5D3F</vt:lpwstr>
  </property>
</Properties>
</file>